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0722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 w14:paraId="6E63AC3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3"/>
        <w:tblW w:w="10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70"/>
        <w:gridCol w:w="2137"/>
        <w:gridCol w:w="1255"/>
        <w:gridCol w:w="1440"/>
        <w:gridCol w:w="1170"/>
        <w:gridCol w:w="1260"/>
        <w:gridCol w:w="728"/>
      </w:tblGrid>
      <w:tr w14:paraId="3982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2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F7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西安开放大学</w:t>
            </w:r>
            <w:bookmarkStart w:id="0" w:name="_GoBack"/>
            <w:bookmarkEnd w:id="0"/>
          </w:p>
          <w:p w14:paraId="6447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2025年公开招聘高层次和紧缺特殊专业人才</w:t>
            </w:r>
          </w:p>
          <w:p w14:paraId="2B41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资格复审合格进入面试人员名单</w:t>
            </w:r>
          </w:p>
        </w:tc>
      </w:tr>
      <w:tr w14:paraId="3D20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资格复审结果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是否进入</w:t>
            </w:r>
          </w:p>
          <w:p w14:paraId="1E5F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面试环节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C60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F2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杨大千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D8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en-US"/>
              </w:rPr>
              <w:t>2025051313520325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0C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 w:bidi="ar-SA"/>
              </w:rPr>
              <w:t>67010201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10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  <w:t>工程类教师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D0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C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 w:bidi="ar-SA"/>
              </w:rPr>
              <w:t>聂靖靖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9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 w:bidi="ar-SA"/>
              </w:rPr>
              <w:t>2025051521003473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EB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107" w:beforeAutospacing="0" w:afterAutospacing="0" w:line="560" w:lineRule="exact"/>
              <w:ind w:left="78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67010201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9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76" w:beforeAutospacing="0" w:afterAutospacing="0"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工程类教师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DF588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454C"/>
    <w:rsid w:val="018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2025-06-18T07:02:00Z</dcterms:created>
  <dc:creator>Hao小欢</dc:creator>
  <cp:lastModifiedBy>Hao小欢</cp:lastModifiedBy>
  <dcterms:modified xsi:type="dcterms:W3CDTF">2025-06-18T07:06:35Z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7E068C9B96CA41F3B7EE6AA82C9E9D6E_11</vt:lpwstr>
  </property>
  <property fmtid="{D5CDD505-2E9C-101B-9397-08002B2CF9AE}" pid="4" name="KSOTemplateDocerSaveRecord">
    <vt:lpwstr>eyJoZGlkIjoiMzJjZTYxMmYxMWQ0MGU2NDc2MTJlZGYyZWJjNWMxOWQiLCJ1c2VySWQiOiI0NjAwNjAyNTEifQ==</vt:lpwstr>
  </property>
</Properties>
</file>